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165b" w14:textId="5e5165b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 w:line="36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   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заштити становништва од изложености дуванском диму</w:t>
      </w:r>
    </w:p>
    <w:p>
      <w:pPr>
        <w:spacing w:after="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РС“, број 30 од 7. маја 2010.</w:t>
      </w:r>
    </w:p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ОСНОВНЕ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уређују се мере ограничења употребе дуванских производа ради заштите становништва од излагања дуванском диму, контрола забране пушења и надзор над спровођењем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Изрази употребљени у овом закону имају следеће значење: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пушење је поседовање или руковање упаљеним дуванским производом без обзира да ли се дим активно удише и издише;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дувански производи намењени пушењу су: цигаре, цигарете, цигарилоси, резани дуван за увијање, резани дуван за луле, сецкани дуван за водене луле, „бидис”, „кретекс”, „стикс” и остали дувански производи намењени пушењу у складу са законом којим се уређује производња и промет дувана и дуванских производа;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дувански дим је дим који се ослобађа из запаљеног дуванског производа намењеног пушењу и дим који се ослобађа из плућа приликом пушења;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  простор без дуванског дима је простор у коме нема дуванског дима, односно у коме се дувански дим не може видети, омирисати, нити осетити на било који други начин или потврдити мерењем;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затворен простор је простор направљен од било каквог материјала који има кров или таваницу која је непокретна или покретна, врата, прозоре и пролазе који су у потпуности затворени било стално или привремено или простор код кога се мање од половине површине спољних зидова тог простора састоји од отвора у које се не рачунају отвори за прозоре и врата;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радни простор је сваки затворени простор који служи за обављање послова, као и сваки повезани и други припадајући затворени простор, као што су ходници, лифтови, степеништа, предворја, заједничке просторије, тоалети, чекаонице, кантине, помоћни објекти, магацини, гараже, службена возила за превоз људи или робе и др.;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јавни простор је сваки затворени простор доступан грађанима, односно намењен заједничкој употреби, без обзира на власништво над тим простором као што је: простор у коме се обавља делатност државне управе или локалне самоуправе, здравствена заштита, васпитање и образовање, друштвена брига о деци, социјална заштита, култура, спорт и рекреација, угоститељство и туризам (ресторани, кафићи, клубови, дискотеке и др.), медији, простор у коме се обавља снимање и јавно емитовање, као и сваки простор за састанке и јавна окупљања грађана, објекти у којима се обавља трговинско-услужна делатност, кладионице, коцкарнице, играчнице и друге просторије у којима се обавља делатност игара на срећу, као и сваки повезани и други припадајући затворени простор, као што су ходници, лифтови, степеништа, предворја, заједничке просторије, тоалети, чекаонице, кантине, помоћни објекти, магацини, гараже, службена возила за превоз људи или робе и др.;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јавни превоз (у даљем тексту: превозно средство) јесте свако превозно средство којим се обавља друмски, железнички, ваздухопловни и речни превоз путника, укључујући и такси превоз, као и подземни, односно метро превоз, без обзира на то да ли се возило јавног превоза користи с накнадом или без накнаде;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одговорно лице за контролу забране пушења је лице које руководи радом, односно обављањем делатности или на други начин руководи затвореним, радним, односно јавним простором, односно јавним превозом, као и власник простора, односно лице коме је право коришћења пренео власник простора у коме је у складу са овим законом забрањено пушење, односно предузетник који обавља делатност у складу са законом;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угоститељски објекат је функционално повезан и посебно уређен и опремљен простор који испуњава прописане минималне техничке услове и санитарно-хигијенске услове за пружање угоститељских услуга, односно за обављање угоститељске делатности (ресторан, бар, кафе, кафић и други објекат у коме се служи и конзумира храна или пиће);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употребна површина угоститељског објекта је површина на којој се непосредно пружају угоститељске услуге, односно на којој се служе и конзумирају храна или пиће, односно смештају гости;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угоститељ је привредно друштво, предузетник или огранак домаћег или страног правног лица који обавља угоститељску делатност.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ЗАБРАНА ПУШЕЊА У ЗАТВОРЕНОМ РАДНОМ И ЈАВНОМ ПРОСТОРУ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Пушење је забрањено у сваком затвореном радном и јавном простору, под условима прописаним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Пушење је забрањено и у простору који се, у смислу овог закона, не сматра затвореним јавним простором, а који је функционални део простора у коме се обавља делатност здравствене заштите, васпитања и образовања, друштвене бриге о деци, социјалне заштите, укључујући и дворишни простор, као и отворени простор за одржавање позоришних, биоскопских и других врста представа.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  за контролу забране пушења (у даљем тексту: одговорно лице) дужно је да спроведе забрану пушења у простору из ст. 1. и 2.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је дужно да обезбеди простор из ст. 1. и 2. овог члана без дуванског дима, као и да обезбеди да се у том простору не налазе опушци дуванских производа и пепељаре.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1. овог члана, послодавац може у затвореном радном простору да одреди посебну просторију искључиво за пушење у којој се не може обављати делатност послодавца и на којој је обавезан да истакне знак да је пушење у тој просторији дозвољено, осим у затвореном радном простору у коме се обављају следеће делатности: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државна управа и локална самоуправа;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здравствена заштита;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васпитање и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друштвена брига о деци;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социјална заштита;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култура;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спорт и рекреација;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производња, контрола и промет лекова;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производња, смештај и промет животних намирница;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друштвена исхрана;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медији и простор у коме се обавља снимање и јавно емитовање;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састанци и јавна окупљања грађана.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Посебна просторија намењена искључиво за пушење из става 5. овог члана мора да испуњава услове прописане чланом 6. ст. 3 – 7.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Посебну просторију намењену искључиво за пушење из става 5. овог члана могу користити лица запослена код тог послодавца, као и корисници тог простора.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у играчници може да донесе одлуку да је пушење дозвољено у употребном делу играчнице у ком случају мора истакнути на улазу у тај део играчнице знак да је пушење у том делу играчнице дозвољено.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Играчница у смислу става 8. овог члана представља објекат у коме игре на срећу приређује правно лице које је носилац дозволе за приређивање посебних игара на срећу у играчницама у складу са законом којим се уређују игре на срећу.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Употребни део играчнице је део играчнице који испуњава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је одвојен од остатка играчнице путем регистрационих пунктова на којима се играчи морају регистровати приликом уласка, односно изласка из тог дела играчнице;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се у том простору непосредно приређују игре на срећу (на столовима за игру, аутоматима и сл.);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за тај простор у сваком тренутку постоји евиденција регистрованих лица која се налазе у том делу играчнице, тако што се сваки улазак или излазак лица региструје путем електронског читача посебних чланских картица које издаје приређивач игара на срећу.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ЗАБРАНА ПУШЕЊА У ЈАВНОМ ПРЕВОЗУ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Пушење је забрањено у јавном превозу, и то 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аутобусу, трамвају, тролејбусу, минибусу, такси возилу, кабини жичаре, авиону, возу, броду, хидроглисеру, трајекту, сплаву, као и у свим другим превозним средствима која се користе за јавни превоз путника;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 свим возилима када се користе као службена возила за превоз путника или робе.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Пушење је забрањено и у сваком затвореном јавном простору који служи као чекаоница, односно станица за долазак и одлазак путника у јавном превозу из става 1. тачка 1)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спроведе забрану пушења у простору из ст. 1. и 2.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обезбеди простор из ст. 1. и 2. овог члана без дуванског дима, као и да обезбеди да се у том простору не налазе опушци дуванских производа и пепељаре.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ИЗУЗЕЦИ ОД ЗАБРАНЕ ПУШЕЊА У ЗАТВОРЕНОМ РАДНОМ И ЈАВНОМ ПРОСТОРУ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Угоститељски објекти за исхрану и пиће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може у угоститељском објекту да спроведе забрану пушења у свим просторијама.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одговорно лице у угоститељском објекту чија је укупна употребна површина већа од 80 m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 xml:space="preserve"> и који није у саставу другог простора у коме је пушење забрањено у складу са овим законом (нпр. објекат у саставу тржног центра, простора из члана 4. став 2. овог закона, угоститељски објекат у саставу послодавца и др.) није забранило пушење у свим просторијама, дужно је да одреди као простор у коме је пушење забрањено најмање 50 % простора, односно столова, пултова, шанкова и других површина на којима се служи храна или пиће и који су груписани у визуелну целину.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простор угоститељског објекта не може равномерно расподелити на простор у коме је пушење забрањено и простор у коме је пушење дозвољено, одговорно лице у угоститељском објекту дужно је да већи део простора, односно столова, пултова, шанкова и других површина на којима се служи храна или пиће и који су груписани у визуелну целину, одреди као простор у коме је пушење забрањено, с тим што тај простор мора бити поред улаза у угоститељски објекат.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за угоститељски објекат из ст. 2. и 3. овог члана дужно је да у сваком простору, односно на столу, шанку и другој површини на којој се служи храна или пиће истакне знак забране пушења, односно знак да је пушење дозвољено.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у угоститељском објекту чија је укупна употребна површина већа од 80 m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 xml:space="preserve"> и који није у саставу другог простора у коме је пушење забрањено у складу са овим законом (нпр. објекат у саставу тржног центра, простора из члана 4. став 2. овог закона, угоститељски објекат у саставу послодавца) може да одреди посебну просторију намењену искључиво за пушење под условима прописаним овим чланом.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посебно одређеној просторији намењеној искључиво за пушење из става 1. овог члана не може да се служи и конзумира храна или пиће, односно не сме да се обавља било каква делатност.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Изнад врата или уз врата просторије за пушење мора да постоји ознака: „Просторија за пушење”, као и број лица која у исто време могу бити у просторији за пушење, у зависности од капацитета вентилационог система за пречишћавање ваздуха.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Испред улаза у просторију за пушење као и у самој просторији за пушење мора се обезбедити да се у случају квара вентилационог система аутоматски појави ознака: „Забрањено пушење због квара на вентилационом систему”.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Просторија за пушење мора бити затворена просторија у целини и са клизним вратима која се морају самостално затварати, с тим да се затворени прозори и врата сматрају као део зида те просторије.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Просторија за пушење мора бити опремљена вентилационим системом који је саставни део просторије за пушење која је физички одвојена од другог вентилационог система, с тим да ваздух с дуванским димом из просторије за пушење не сме да прелази у друге затворене просторије које се налазе у том затвореном простору.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Ваздух из просторије за пушење не сме да се рециклира, него мора путем вентилационог система бити изведен у отворени простор.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Одредбе чл. 5. и 6. овог закона не примењују се на угоститељски објекат чија је укупна употребна површина до 80 m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>, а који није у саставу другог простора у коме је пушење забрањено у складу са овим законом (нпр. објекат у саставу тржног центра, простора из члана 4. став 2. овог закона, угоститељски објекат у саставу послодавца и др.).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за угоститељски објекат из става 1. овог члана чија је укупна употребна површина до 80 м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 xml:space="preserve"> може да се определи да тај простор у целости одреди као простор у коме је пушење забрањено или као простор у коме је пушење дозвољено и да на улазним вратима истакне одговарајући знак у складу са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Угоститељски објекти за смештај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 у посебно одређеним смештајним јединицама (у даљем тексту: соба) у хотелу, мотелу, хостелу или другом објекту који обавља делатност у складу с прописима којима се уређује туризам и угоститељство, пушење је дозвољено: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су писменим документом одговорног лица тачно одређене собе (спрат и број собе) у којима је пушење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се госту приликом издавања собе понуди да изабере собу у којој је пушење дозвољено или собу у којој пушење није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је на улазним вратима собе истакнут знак да је у соби пушење дозвољено, односно да пушење није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ако соба има плафон и ако је, осим што има врата и прозоре, потпуно затворена са свих страна тврдим зидовима од пода до плафона;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ако из вентилационог система ваздух из собе у којој је пушење дозвољено не допире у друге просторије у којима пушење није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ако се врата собе у којој је пушење дозвољено не отварају у просторију у којој пушење није дозвољено, изузев ако та соба има врата која се механички затварају.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обезбеди услове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део угоститељског објекта за смештај у коме се служи и конзумира храна или пиће примењују се одредбе чл. 5 – 7.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другом простору, осим у просторијама из ст. 1. и 3. овог члана пушење је забрањено.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забрану пушења у другим просторијама, осим у просторијама из ст. 1. и 3. овог члана, примењује се члан 3. ст. 3. и 4.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у угоститељском објекту има право да донесе одлуку да је у свим собама пушење забрањено.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угоститељском објекту из става 1. овог члана пушење је забрањено у радним просторијама запослених у угоститељском објекту.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Смештај у посебним установама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Пушење је дозвољено у просторијама у којима бораве: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корисници установа социјалне заштите за смештај непокретних и тешко покретних лица, особа са инвалидитетом, душевно оболелих лица, као и лица која су ометена у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пацијенти специјалних болница за лечење психијатријских болести, односно пацијенти психијатријских одељења;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корисници установа и одељења за палијативну негу.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другом простору у установама из става 1. овог члана пушење је забрањено.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забрану пушења у другим просторијама, осим у просторијама из става 1. овог члана, примењује се члан 3. ст. 3. и 4.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установи за извршење заводских санкција у просторијама у којима бораве лица у истражном поступку, односно лица којима су изречене заводске санкције прописане законом, пушење је дозвољено.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2. овог члана, ако за то постоје услови, установа за извршење заводских санкција може да одреди посебан простор у коме је пушење дозвољено за лица из става 4. овог члана, односно простор у коме пушење за та лица није дозвољено.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установама из ст. 1. и 4. овог члана пушење је забрањено у радним просторијама у којима бораве запослени у тим установама.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простору из ст. 1 – 5. овог члана одговорно лице дужно је да истакне знак да је пушење дозвољено, односно да у простору у коме пушење није дозвољено истакне знак забране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Посебно одређене просторије из члана 9. став 1. овог закона морају да испуњавају следеће услове: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је на основу писменог документа одговорног лица одређена као просторија у којој је пушење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је на спољним вратима истакнуто обележје да је то соба у којој је пушење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има плафон и да је, осим што има врата и прозоре, потпуно затворена са свих страна тврдим зидовима од пода до плафона;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 из вентилационог система ваздух из просторије у којој је пушење дозвољено не допире у друге просторије у којима пушење није дозвољено;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 се врата не отварају у просторију у којој пушење није дозвољено, изузев ако та просторија има врата која се механички затварају одмах по употреби.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Услови из става 1. тач. 3) – 5) овог члана не односе се на установе за извршење заводских санкција.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обезбеди услове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ЗНАК ЗАБРАНЕ ПУШЕЊА, ОДНОСНО ЗНАК ДА ЈЕ ПУШЕЊЕ ДОЗВОЉЕНО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свим улазним вратима сваког затвореног радног и јавног  простора и превозног средства у коме је пушење забрањено, као и на другим видним местима одговорно лице дужно је да истакне знак забране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простору у коме је дозвољено пушење под условима прописаним овим законом, одговорно лице дужно је да истакне знак да је пушење дозвољено.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надлежан за послове здравља (у даљем тексту: министар)  прописује облик и садржај знака забране пушења (податке, као и упозорења која се уносе у знак забране пушења), односно знака да је пушење дозвољено у одређеном простору, као и начин истицања тих знакова.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КОНТРОЛА ЗАБРАНЕ ПУШЕЊА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Лице задужено за контролу забране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контролише забрану пушења у простору у коме је забрањено пушење у складу са овим законом и одговорно је за спровођење мера забране пушења прописаних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може писмено да задужи једно или више запослених лица да у његово име и за његов рачун контролишу забрану пушења.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из става 2. овог члана, ако се у простору у коме је пушење забрањено делатност обавља организовањем сменског рада, одговорно лице дужно је да писмено задужи једно или више запослених лица да контролишу забрану пушења у свакој смени.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из става 2. овог члана, одговорно лице дужно је да  писмено задужи једно или више запослених лица у сваком од возила јавног превоза, као и у простору из члана 4. став 2. овог закона да у његово име и за његов рачун контролишу забрану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ст. 2 – 4. овог члана у такси превозу који обавља предузетник у складу са законом, лице задужено за контролу забране пушења је возач таксија.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Истицање имена лица задуженог за контролу забране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дужно је да на једном или више видних места у простору у коме је забрањено пушење истакне своје име, односно име лица које је задужио да у његово име контролише забрану пушења из члана 12. ст. 2 – 4. овог закона, с подацима о месту где се то лице налази и телефонским бројем на који се може пријавити пушење у том простору.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Обавеза  лица задуженог за контролу забране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је задужено за контролу забране пушења дужно  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надгледа и контролише забрану пушења, у складу са овим законом;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усмено наложи прекршиоцу забране пушења да престане с пушењем у простору за који је то лице задужено, као и да предузме мере да се  из тог простора удаљи лице које и после усменог налога не престане са пушењем;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против лица запосленог код тог послодавца које је прекршило забрану пушења покрене, односно предложи покретање поступка за утврђивање повреде радне дисциплине у складу са законом или актом послодавца.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1. тачка 2) овог члана, лице задужено за контролу забране пушења није дужно да предузме мере да се из простора у коме је пушење забрањено удаљи лице које и после усменог налога не престане с пушењем ако би се удаљавањем из тог простора ускратило остваривање законом утврђених права тог лица, као ни лице запослено код тог послодавца.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задужено за контролу забране пушења дужно је да у случају из става 1. тач. 2) и 3) овог члана одмах сачини извештај о повреди забране пушења у складу са овим законом и да га без одлагања достави одговорном лицу.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из става 3. овог члана чува се најмање 12 месеци од дана када је сачињен и на захтев послодавца, односно надлежног инспектора, односно надлежног државног органа мора се дати на увид.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извештаја из става 3.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одговорно је ако се у простору у коме је пушење забрањено затекне лице које пуши.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ДРУШТВЕНА БРИГА ЗА ЗДРАВЉЕ СТАНОВНИШТВА У РЕПУБЛИЦИ СРБИЈИ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Програм превенције и сузбијања употребе дуванских производа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обезбеђивања друштвене бриге за здравље становништва у Републици Србији и очувања и унапређења здравља, откривања и сузбијања фактора ризика за настанак обољења, стицање знања о навикама о здравом начину живота, Влада доноси програм за превенцију и сузбијање употребе дувана.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спровођење програма из става 1. овог члана обезбеђују се из Буџетског фонда који је основан  у складу са законом којим се уређује дуван.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Канцеларија за превенцију пушења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обезбеђивања услова за спровођење друштвене бриге за здравље становништва у Републици Србији, институт за јавно здравље основан за територију Републике Србије спроводи мере и активности за очување и унапређење здравља, откривање и сузбијање фактора ризика за настанак обољења, стицање знања и навика о здравом начину живота, односно за превенцију и сузбијање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Послови из става 1. овог члана обављају се у организационој јединици института за јавно здравље основаног за територију Републике Србије (у даљем тексту: Канцеларија за превенцију пушења).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послова из става 1. овог члана обезбеђују се из Буџетског фонда који је основан  у складу са законом којим се уређује дуван.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Здравствена установа из члана 16. став 2. овог закона обавља следеће послове: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доноси и спроводи годишњи оперативни план за спровођење програма из члана 15. став 1.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припрема план истраживања, спроводи истраживање, прати и проучава пушење, односно учесталост пушења и припрема годишњи извештај о учесталости пушења међу становништвом;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прикупља податке, прати и проучава организацију и рад здравствених установа и предлаже мере за унапређење програма одвикавања од пушења;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припрема и предлаже стручно-методолошко упутство за здравствене установе за превенцију пушења, као и едукативни и промотивни материјал у превенцији и спречавању пушења;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припрема програме одвикавања од пушења и промовише здрав начин живота без дуванског дима, односно промовише спречавање штетних последица пушења по здравље становништва;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сарађује с државним органима и организацијама, као и јавним установама и другим организацијама и телима у земљи и иностранству, односно међународним телима надлежним за проблем пушења и штетних последица пушења по здравље становништва;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подноси министру тромесечни, шестомесечни и годишњи извештај о раду Канцеларије за превенцију пушења, као и друге извештаје по захтеву министарства надлежног за послове здравља (у даљем тексту: Министарство);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обавља и друге послове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Комисија за превенцију употребе дувана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обезбеђивања друштвене бриге за здравље у Републици Србији у заштити становништва од изложености дуванском диму, министар образује Комисију за превенцију употребе дувана, као стручно тело.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Чланови Комисије за превенцију употребе дувана су истакнути здравствени радници и други сарадници који имају значајан допринос у превенцији пушења и сузбијању употребе дувана, као и у спречавању последица излагања дуванском диму.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Мандат чланова Комисије за превенцију употребе дувана је пет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за превенцију употребе дувана доноси пословник о свом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рад Комисије за превенцију употребе дувана обезбеђују се из Буџетског фонда који је основан  у складу са законом којим се уређује дуван.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за превенцију дувана обавља следеће послове: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припрема предлог програма из члана 15. став 1.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даје мишљење на годишњи оперативни план из члана 17. тачка 1)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даје мишљење на акте из члана 17. тач. 4), 5) и 7)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прати и процењује годишње активности и постигнуте резултате у спровођењу програма из члана 15. став 1. овог закона, као и друге стратешке акте и обавезе преузете из међународних уговора, о чему подноси извештај министру;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сарађује с републичким стручним комисијама основаним у складу са законом као и с другим стручним телима и другим државним органима и организацијама, односно међународним телима надлежним за проблем пушења и штетних последица пушења по здравље становништва;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учествује у изради клиничких смерница и протокола за превенцију и одвикавање од пушења;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обавља и друге послове у складу са законом.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ПРАВО НА ПРЕВЕНТИВНУ ЗДРАВСТВЕНУ ЗАШТИТУ ОСИГУРАНИХ ЛИЦА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Осигураним лицима, у складу с прописима којима се уређује обавезно здравствено осигурање, обезбеђује се право на превентивну здравствену заштиту у одвикавању од пушења.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НАДЗОР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Спровођење овог закона надзиру: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Министарство, преко здравствене инспекције, санитарне инспекције и инспекције надлежне за лекове и медицинска средства;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министарство надлежно за послове просвете, преко просветних инспектора, у складу са законом којим се уређују основе система образовања и васпитања;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министарство надлежно за послове рада, преко инспектора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министарство надлежно за послове трговине и услуга, преко тржишних инспектора;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министарство надлежно за послове туризма, преко туристичких инспектора;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министарство надлежно за унутрашње послове, преко инспектора за превентивну заштиту.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Санитарна инспекција врши надзор свих места у којима је забрањено пушење, а остале инспекције из става 1. овог члана врше надзор над спровођењем забране пушења приликом вршења својих законских овлашћења.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Инспекције из става 1. овог члана међусобно сарађују, односно међусобно се обавештавају о предузетим мерама, размењују информације, пружају непосредну помоћ и предузимају заједничке мере и активности значајне за спровођење надзора забране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Министарства из члана 21. став 1. овог закона образују заједничко тело у складу с прописима којима се уређује државна управа.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послова који се утврђују споразумом о оснивању, заједничко тело из става 1. овог члана доноси и годишњи план инспекцијског надзора забране пушења.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инспекцијског надзора из члана 21. овог закона инспектор је овлашћен: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прегледа простор у коме је забрањено пушење и прикупља потребне доказе мерењем и другим методама у складу с прописима донетим за спровођење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саслуша и узме изјаве од лица које је пушењем нарушило забрану пушења, као и од одговорног лица, односно лица задуженог за контролу забране пушења из члана 12.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изрекне новчану казну која се наплаћује на лицу места у складу са законом;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 против лица које је нарушило забрану пушења и против одговорног лица, као и против правног лица и предузетника, без одлагања, поднесе захтев за покретање прекршајног поступка код надлежног органа;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 обавља и друге послове инспекцијског надзора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ближе уређује врсту потребних доказа о пушењу и начин на који се они прикупљају и на који се утврђује присуство дуванског дима у простору у коме је пушење забрањено, као и образац којим се наплаћује новчана казна на лицу места.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вршењу инспекцијског надзора инспектор из члана 23. овог закона о сваком извршеном прегледу и предузетим радњама у поступку надзора дужан је да сачини записник који садржи налаз стања.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Записник из става 1. овог члана обавезно се доставља субјекту над којим је извршен надзор.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Правно лице, предузетник, као и свако друго физичко лице дужно је да инспектору у вршењу инспекцијског надзора омогући несметано обављање послова надзора,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вршења својих законом утврђених надлежности комунална полиција на територији града и града Београда, као и надлежни орган општине – на територији општине, врши надзор забране пушења, као поверени посао.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обављање послова из става 1. овог члана сходно се примењују одредбе овог закона о инспекцијском надзору.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 над обављањем поверених послова из става 1. овог члана врши Министарство, у складу са законом којим се уређује државна управа.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КАЗНЕНЕ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Прекршаји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5.000 динара казниће се на лицу места за прекршај физичко лице: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пуши у било којем затвореном простору, као и у јавном простору у коме је пушење забрањено, под условима прописаним овим законом (члан 3. ст. 1. и 2, члан 8. ст. 4. и 7. и члан 9. ст. 2. и 6);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пуши у јавном превозу, као и у било којем затвореном јавном простору који служи као чекаоница, односно станица за долазак и одлазак путника у јавном превозу (члан 4. ст. 1. и  2).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500.000 до 1.000.000 динара казниће се за прекршај правно лице: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не спроведе забрану пушења у затвореном јавном простору у коме је пушење забрањено, под условима прописаним овим законом (члан 3. ст. 1. и 2, члан 8. ст. 4. и 7, члан 9. ст. 2. и 6. и члан 10);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не забрани пушење у јавном превозу као и у сваком затвореном јавном простору који служи као чекаоница, односно станица за долазак и одлазак путника у јавном превозу (члан 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не поступи у складу са чл. 5 – 7.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ако се у угоститељском објекту за смештај за који није донета одлука да је пушење забрањено у свим собама, писменим документом не одреде посебне собе у хотелу, мотелу, хостелу или у другом угоститељском објекту у коме се обавља делатност у складу с прописима којима се уређује туризам и угоститељство, у којима је пушење дозвољено под условима прописаним овим законом, односно у којима пушење није дозвољено, односно ако те просторије не испуњавају услове прописане овим законом (члан 8);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ако у сваком простору у коме је забрањено пушење, као и у свим возилима јавног превоза и простору из члана 4. став 2. овог закона на видном  месту, односно на више видних места зависно од организације рада и обављања делатности не истакне знак забране пушења, односно знак да је пушење у одређеним просторијама дозвољено (члан 11);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ако на једном или више видних места у простору у коме је забрањено пушење, за сваку смену обављања делатности не истакне име лица овлашћеног за контролу забране пушења у том простору, односно делу тог простора, као и у возилу јавног превоза и простору из члана 4. став 2. овог закона, с подацима о месту где се то лице налази и бројем телефона тог лица на који се може пријавити пушење у том простору (члан 13);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ако не сачини извештај о повреди забране пушења у складу са овим законом, односно ако не чува извештај најмање 12 месеци од дана када је сачињен, односно ако се у простору у коме је пушење забрањено затекне лице које пуши (члан 14).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прекршај из става 1. овог члана казниће се одговорно лице у правном лицу новчаном казном од 30.000 до 50.000 динара.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прекршај из става 1. овог члана казниће се предузетник новчаном казном од 300.000 до 500.000 динара.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ПРЕЛАЗНЕ И ЗАВРШНЕ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Прописи за спровођење овог закона донеће се у року од 90 дана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Правна лица и предузетници у чијим објектима је забрањено пушење, односно у којима постоје изузеци од забране пушења у складу са овим законом, дужни су да ускладе свој рад са одредбама овог закона у року од 180 дана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Одговорно лице за угоститељски објекат који је у саставу другог простора у коме је пушење забрањено у складу са овим законом (нпр. објекти у тржном центру, простори из члана 4. став 2, угоститељски објекти у саставу послодавца и др.) дужно је да спроведе забрану пушења у том простору и да усклади рад са одредбама овог закона у року од 180 дана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закона престаје да важи Закон о забрани пушења у затвореним просторијама („Службени гласник РС”, бр. 16/95 и 101/05).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