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7A4" w:rsidRPr="00683B03" w:rsidRDefault="009E4176">
      <w:pPr>
        <w:spacing w:after="314" w:line="259" w:lineRule="auto"/>
        <w:ind w:left="0" w:right="3" w:firstLine="0"/>
        <w:jc w:val="center"/>
        <w:rPr>
          <w:b/>
          <w:bCs/>
          <w:color w:val="auto"/>
          <w:szCs w:val="24"/>
        </w:rPr>
      </w:pPr>
      <w:r w:rsidRPr="00683B03">
        <w:rPr>
          <w:b/>
          <w:bCs/>
          <w:color w:val="auto"/>
          <w:szCs w:val="24"/>
        </w:rPr>
        <w:t xml:space="preserve">Епидемиолошки подаци  </w:t>
      </w:r>
    </w:p>
    <w:p w:rsidR="00A867A4" w:rsidRPr="0009247F" w:rsidRDefault="009E4176">
      <w:pPr>
        <w:spacing w:after="314" w:line="259" w:lineRule="auto"/>
        <w:ind w:left="24" w:right="0" w:firstLine="0"/>
        <w:jc w:val="left"/>
        <w:rPr>
          <w:color w:val="auto"/>
        </w:rPr>
      </w:pPr>
      <w:r w:rsidRPr="0009247F">
        <w:rPr>
          <w:color w:val="auto"/>
        </w:rPr>
        <w:t xml:space="preserve"> </w:t>
      </w:r>
    </w:p>
    <w:p w:rsidR="00A867A4" w:rsidRPr="0009247F" w:rsidRDefault="009E4176">
      <w:pPr>
        <w:spacing w:after="280"/>
        <w:ind w:left="19" w:right="9"/>
        <w:rPr>
          <w:color w:val="auto"/>
        </w:rPr>
      </w:pPr>
      <w:r w:rsidRPr="0009247F">
        <w:rPr>
          <w:color w:val="auto"/>
        </w:rPr>
        <w:t xml:space="preserve">Рак грлића материце је препознат као озбиљан јавноздравствени изазов у Србији. Министарство здравља је зато крајем 2012. године увело организовани скрининг рака грлића материце.  </w:t>
      </w:r>
    </w:p>
    <w:p w:rsidR="00A867A4" w:rsidRPr="0009247F" w:rsidRDefault="009E4176">
      <w:pPr>
        <w:ind w:left="19" w:right="9"/>
        <w:rPr>
          <w:color w:val="auto"/>
        </w:rPr>
      </w:pPr>
      <w:r w:rsidRPr="0009247F">
        <w:rPr>
          <w:color w:val="auto"/>
        </w:rPr>
        <w:t xml:space="preserve">Према подацима Регистра за рак Института за јавно здравље Србије „Др Милан Јовановић Батут”, у просеку се у Србији сваке године региструје нешто </w:t>
      </w:r>
      <w:r w:rsidR="0051181F" w:rsidRPr="0009247F">
        <w:rPr>
          <w:color w:val="auto"/>
          <w:lang w:val="sr-Cyrl-RS"/>
        </w:rPr>
        <w:t>више</w:t>
      </w:r>
      <w:r w:rsidRPr="0009247F">
        <w:rPr>
          <w:color w:val="auto"/>
        </w:rPr>
        <w:t xml:space="preserve"> од 1</w:t>
      </w:r>
      <w:r w:rsidR="0051181F" w:rsidRPr="0009247F">
        <w:rPr>
          <w:color w:val="auto"/>
          <w:lang w:val="sr-Cyrl-RS"/>
        </w:rPr>
        <w:t>1</w:t>
      </w:r>
      <w:r w:rsidRPr="0009247F">
        <w:rPr>
          <w:color w:val="auto"/>
        </w:rPr>
        <w:t>00 новооболелих жена од карцинома грлића материце. Просечна стандардизована стопа инциденције (* стандардна популација Европе) од цервикалног карцинома износи 2</w:t>
      </w:r>
      <w:r w:rsidR="0051181F" w:rsidRPr="0009247F">
        <w:rPr>
          <w:color w:val="auto"/>
          <w:lang w:val="sr-Cyrl-RS"/>
        </w:rPr>
        <w:t>6</w:t>
      </w:r>
      <w:r w:rsidRPr="0009247F">
        <w:rPr>
          <w:color w:val="auto"/>
        </w:rPr>
        <w:t>,</w:t>
      </w:r>
      <w:r w:rsidR="0051181F" w:rsidRPr="0009247F">
        <w:rPr>
          <w:color w:val="auto"/>
          <w:lang w:val="sr-Cyrl-RS"/>
        </w:rPr>
        <w:t>3</w:t>
      </w:r>
      <w:r w:rsidRPr="0009247F">
        <w:rPr>
          <w:color w:val="auto"/>
        </w:rPr>
        <w:t xml:space="preserve"> на 100.000 жена. Од карцинома грлића материце сваке године умре  у просеку 4</w:t>
      </w:r>
      <w:r w:rsidR="0051181F" w:rsidRPr="0009247F">
        <w:rPr>
          <w:color w:val="auto"/>
          <w:lang w:val="sr-Cyrl-RS"/>
        </w:rPr>
        <w:t>60</w:t>
      </w:r>
      <w:r w:rsidRPr="0009247F">
        <w:rPr>
          <w:color w:val="auto"/>
        </w:rPr>
        <w:t xml:space="preserve"> жена и просечна стандардизована стопа морталитета (* стандардна популација Европе)  износи 9,</w:t>
      </w:r>
      <w:r w:rsidR="00914EE6" w:rsidRPr="0009247F">
        <w:rPr>
          <w:color w:val="auto"/>
          <w:lang w:val="sr-Cyrl-RS"/>
        </w:rPr>
        <w:t>1</w:t>
      </w:r>
      <w:r w:rsidRPr="0009247F">
        <w:rPr>
          <w:color w:val="auto"/>
        </w:rPr>
        <w:t xml:space="preserve"> на 100.000 жена свих узраста. Карцином грлића се чешће јавља у узрасту од 35. године, али највише узрасно-специфичне стопе оболевања су у узрасту од 50. до 59. године. У случају умирања регистроване стопе морталитета пропорционално расту почев од 45. године и највише су у узрасту од 70 до 75 и више година. </w:t>
      </w:r>
    </w:p>
    <w:p w:rsidR="00A867A4" w:rsidRPr="0009247F" w:rsidRDefault="009E4176">
      <w:pPr>
        <w:ind w:left="19" w:right="9"/>
        <w:rPr>
          <w:color w:val="auto"/>
        </w:rPr>
      </w:pPr>
      <w:r w:rsidRPr="0009247F">
        <w:rPr>
          <w:color w:val="auto"/>
        </w:rPr>
        <w:t xml:space="preserve">Током </w:t>
      </w:r>
      <w:r w:rsidR="0069652B" w:rsidRPr="0009247F">
        <w:rPr>
          <w:color w:val="auto"/>
        </w:rPr>
        <w:t>2020</w:t>
      </w:r>
      <w:r w:rsidRPr="0009247F">
        <w:rPr>
          <w:color w:val="auto"/>
        </w:rPr>
        <w:t>. године регистрован</w:t>
      </w:r>
      <w:r w:rsidR="0069652B" w:rsidRPr="0009247F">
        <w:rPr>
          <w:color w:val="auto"/>
          <w:lang w:val="sr-Cyrl-RS"/>
        </w:rPr>
        <w:t>о</w:t>
      </w:r>
      <w:r w:rsidRPr="0009247F">
        <w:rPr>
          <w:color w:val="auto"/>
        </w:rPr>
        <w:t xml:space="preserve"> </w:t>
      </w:r>
      <w:r w:rsidR="0069652B" w:rsidRPr="0009247F">
        <w:rPr>
          <w:color w:val="auto"/>
          <w:lang w:val="sr-Cyrl-RS"/>
        </w:rPr>
        <w:t>је</w:t>
      </w:r>
      <w:r w:rsidRPr="0009247F">
        <w:rPr>
          <w:color w:val="auto"/>
        </w:rPr>
        <w:t xml:space="preserve"> 10</w:t>
      </w:r>
      <w:r w:rsidR="0069652B" w:rsidRPr="0009247F">
        <w:rPr>
          <w:color w:val="auto"/>
          <w:lang w:val="sr-Cyrl-RS"/>
        </w:rPr>
        <w:t xml:space="preserve">87 </w:t>
      </w:r>
      <w:r w:rsidRPr="0009247F">
        <w:rPr>
          <w:color w:val="auto"/>
        </w:rPr>
        <w:t>новооболел</w:t>
      </w:r>
      <w:r w:rsidR="0069652B" w:rsidRPr="0009247F">
        <w:rPr>
          <w:color w:val="auto"/>
          <w:lang w:val="sr-Cyrl-RS"/>
        </w:rPr>
        <w:t>их</w:t>
      </w:r>
      <w:r w:rsidRPr="0009247F">
        <w:rPr>
          <w:color w:val="auto"/>
        </w:rPr>
        <w:t xml:space="preserve"> жен</w:t>
      </w:r>
      <w:r w:rsidR="0069652B" w:rsidRPr="0009247F">
        <w:rPr>
          <w:color w:val="auto"/>
          <w:lang w:val="sr-Cyrl-RS"/>
        </w:rPr>
        <w:t>а</w:t>
      </w:r>
      <w:r w:rsidRPr="0009247F">
        <w:rPr>
          <w:color w:val="auto"/>
        </w:rPr>
        <w:t xml:space="preserve"> од рака грлића материце и стандардизована стопа инциденције (* стандардна популација Европе) је износила </w:t>
      </w:r>
      <w:r w:rsidR="0069652B" w:rsidRPr="0009247F">
        <w:rPr>
          <w:color w:val="auto"/>
          <w:lang w:val="sr-Cyrl-RS"/>
        </w:rPr>
        <w:t>24</w:t>
      </w:r>
      <w:r w:rsidRPr="0009247F">
        <w:rPr>
          <w:color w:val="auto"/>
        </w:rPr>
        <w:t>,</w:t>
      </w:r>
      <w:r w:rsidR="0069652B" w:rsidRPr="0009247F">
        <w:rPr>
          <w:color w:val="auto"/>
          <w:lang w:val="sr-Cyrl-RS"/>
        </w:rPr>
        <w:t>4</w:t>
      </w:r>
      <w:r w:rsidRPr="0009247F">
        <w:rPr>
          <w:color w:val="auto"/>
        </w:rPr>
        <w:t xml:space="preserve"> на 100.000 жена. Током исте године, 4</w:t>
      </w:r>
      <w:r w:rsidR="0069652B" w:rsidRPr="0009247F">
        <w:rPr>
          <w:color w:val="auto"/>
          <w:lang w:val="sr-Cyrl-RS"/>
        </w:rPr>
        <w:t>53</w:t>
      </w:r>
      <w:r w:rsidRPr="0009247F">
        <w:rPr>
          <w:color w:val="auto"/>
        </w:rPr>
        <w:t xml:space="preserve"> жен</w:t>
      </w:r>
      <w:r w:rsidR="0069652B" w:rsidRPr="0009247F">
        <w:rPr>
          <w:color w:val="auto"/>
          <w:lang w:val="sr-Cyrl-RS"/>
        </w:rPr>
        <w:t>е</w:t>
      </w:r>
      <w:r w:rsidRPr="0009247F">
        <w:rPr>
          <w:color w:val="auto"/>
        </w:rPr>
        <w:t xml:space="preserve"> </w:t>
      </w:r>
      <w:r w:rsidR="0069652B" w:rsidRPr="0009247F">
        <w:rPr>
          <w:color w:val="auto"/>
          <w:lang w:val="sr-Cyrl-RS"/>
        </w:rPr>
        <w:t>су</w:t>
      </w:r>
      <w:r w:rsidRPr="0009247F">
        <w:rPr>
          <w:color w:val="auto"/>
        </w:rPr>
        <w:t xml:space="preserve"> у Србији умрл</w:t>
      </w:r>
      <w:r w:rsidR="0069652B" w:rsidRPr="0009247F">
        <w:rPr>
          <w:color w:val="auto"/>
          <w:lang w:val="sr-Cyrl-RS"/>
        </w:rPr>
        <w:t>е</w:t>
      </w:r>
      <w:r w:rsidRPr="0009247F">
        <w:rPr>
          <w:color w:val="auto"/>
        </w:rPr>
        <w:t xml:space="preserve"> од ове врсте рака и стандардизована стопа морталитета (* стандардна популација Европе) је износила 8,</w:t>
      </w:r>
      <w:r w:rsidR="0069652B" w:rsidRPr="0009247F">
        <w:rPr>
          <w:color w:val="auto"/>
          <w:lang w:val="sr-Cyrl-RS"/>
        </w:rPr>
        <w:t>9</w:t>
      </w:r>
      <w:r w:rsidRPr="0009247F">
        <w:rPr>
          <w:color w:val="auto"/>
        </w:rPr>
        <w:t xml:space="preserve"> на 100.000 жена.  </w:t>
      </w:r>
    </w:p>
    <w:p w:rsidR="00A867A4" w:rsidRPr="0009247F" w:rsidRDefault="009E4176">
      <w:pPr>
        <w:ind w:left="19" w:right="9"/>
        <w:rPr>
          <w:color w:val="auto"/>
        </w:rPr>
      </w:pPr>
      <w:r w:rsidRPr="0009247F">
        <w:rPr>
          <w:color w:val="auto"/>
        </w:rPr>
        <w:t xml:space="preserve">Када говоримо о оболевању, највише  стандардизоване  стопе  инциденције  од  рака  грлића материце у </w:t>
      </w:r>
      <w:r w:rsidR="0069652B" w:rsidRPr="0009247F">
        <w:rPr>
          <w:color w:val="auto"/>
        </w:rPr>
        <w:t>2020.</w:t>
      </w:r>
      <w:r w:rsidRPr="0009247F">
        <w:rPr>
          <w:color w:val="auto"/>
        </w:rPr>
        <w:t xml:space="preserve"> години,  у  односу  на  просечну  стопу инциденције од ове малигне локализације у Републици Србији, регистроване су у </w:t>
      </w:r>
      <w:r w:rsidR="00187117" w:rsidRPr="0009247F">
        <w:rPr>
          <w:color w:val="auto"/>
          <w:lang w:val="sr-Cyrl-RS"/>
        </w:rPr>
        <w:t>Западнобачкој</w:t>
      </w:r>
      <w:r w:rsidRPr="0009247F">
        <w:rPr>
          <w:color w:val="auto"/>
        </w:rPr>
        <w:t xml:space="preserve">, </w:t>
      </w:r>
      <w:r w:rsidR="00187117" w:rsidRPr="0009247F">
        <w:rPr>
          <w:color w:val="auto"/>
          <w:lang w:val="sr-Cyrl-RS"/>
        </w:rPr>
        <w:t>Колубарској</w:t>
      </w:r>
      <w:r w:rsidRPr="0009247F">
        <w:rPr>
          <w:color w:val="auto"/>
        </w:rPr>
        <w:t xml:space="preserve">, </w:t>
      </w:r>
      <w:r w:rsidR="00187117" w:rsidRPr="0009247F">
        <w:rPr>
          <w:color w:val="auto"/>
          <w:lang w:val="sr-Cyrl-RS"/>
        </w:rPr>
        <w:t>Пиротској</w:t>
      </w:r>
      <w:r w:rsidRPr="0009247F">
        <w:rPr>
          <w:color w:val="auto"/>
        </w:rPr>
        <w:t xml:space="preserve"> и </w:t>
      </w:r>
      <w:r w:rsidR="00187117" w:rsidRPr="0009247F">
        <w:rPr>
          <w:color w:val="auto"/>
          <w:lang w:val="sr-Cyrl-RS"/>
        </w:rPr>
        <w:t>Севернобанатској</w:t>
      </w:r>
      <w:r w:rsidRPr="0009247F">
        <w:rPr>
          <w:color w:val="auto"/>
        </w:rPr>
        <w:t xml:space="preserve"> области, а најниже у </w:t>
      </w:r>
      <w:r w:rsidR="00187117" w:rsidRPr="0009247F">
        <w:rPr>
          <w:color w:val="auto"/>
          <w:lang w:val="sr-Cyrl-RS"/>
        </w:rPr>
        <w:t>Рашкој</w:t>
      </w:r>
      <w:r w:rsidRPr="0009247F">
        <w:rPr>
          <w:color w:val="auto"/>
        </w:rPr>
        <w:t xml:space="preserve">, </w:t>
      </w:r>
      <w:r w:rsidR="00187117" w:rsidRPr="0009247F">
        <w:rPr>
          <w:color w:val="auto"/>
          <w:lang w:val="sr-Cyrl-RS"/>
        </w:rPr>
        <w:t>Златиборској</w:t>
      </w:r>
      <w:r w:rsidRPr="0009247F">
        <w:rPr>
          <w:color w:val="auto"/>
        </w:rPr>
        <w:t xml:space="preserve">, Златиборској и Мачванској области (графикон 1). </w:t>
      </w:r>
    </w:p>
    <w:p w:rsidR="00A867A4" w:rsidRPr="0009247F" w:rsidRDefault="009E4176">
      <w:pPr>
        <w:spacing w:after="218" w:line="259" w:lineRule="auto"/>
        <w:ind w:left="24" w:right="0" w:firstLine="0"/>
        <w:jc w:val="left"/>
        <w:rPr>
          <w:color w:val="auto"/>
        </w:rPr>
      </w:pPr>
      <w:r w:rsidRPr="0009247F">
        <w:rPr>
          <w:color w:val="auto"/>
        </w:rPr>
        <w:t xml:space="preserve"> </w:t>
      </w:r>
    </w:p>
    <w:p w:rsidR="00A867A4" w:rsidRPr="0009247F" w:rsidRDefault="009E4176">
      <w:pPr>
        <w:spacing w:after="314" w:line="259" w:lineRule="auto"/>
        <w:ind w:left="24" w:right="0" w:firstLine="0"/>
        <w:jc w:val="left"/>
        <w:rPr>
          <w:color w:val="auto"/>
        </w:rPr>
      </w:pPr>
      <w:r w:rsidRPr="0009247F">
        <w:rPr>
          <w:color w:val="auto"/>
        </w:rPr>
        <w:t xml:space="preserve"> </w:t>
      </w:r>
    </w:p>
    <w:p w:rsidR="00A867A4" w:rsidRPr="0009247F" w:rsidRDefault="009E4176">
      <w:pPr>
        <w:spacing w:after="314" w:line="259" w:lineRule="auto"/>
        <w:ind w:left="24" w:right="0" w:firstLine="0"/>
        <w:jc w:val="left"/>
        <w:rPr>
          <w:color w:val="auto"/>
        </w:rPr>
      </w:pPr>
      <w:r w:rsidRPr="0009247F">
        <w:rPr>
          <w:color w:val="auto"/>
        </w:rPr>
        <w:t xml:space="preserve"> </w:t>
      </w:r>
    </w:p>
    <w:p w:rsidR="00A867A4" w:rsidRPr="0009247F" w:rsidRDefault="009E4176">
      <w:pPr>
        <w:spacing w:after="0" w:line="259" w:lineRule="auto"/>
        <w:ind w:left="24" w:right="0" w:firstLine="0"/>
        <w:jc w:val="left"/>
        <w:rPr>
          <w:color w:val="auto"/>
        </w:rPr>
      </w:pPr>
      <w:r w:rsidRPr="0009247F">
        <w:rPr>
          <w:color w:val="auto"/>
        </w:rPr>
        <w:t xml:space="preserve"> </w:t>
      </w:r>
    </w:p>
    <w:p w:rsidR="00A867A4" w:rsidRPr="0009247F" w:rsidRDefault="009E4176">
      <w:pPr>
        <w:spacing w:after="0" w:line="273" w:lineRule="auto"/>
        <w:ind w:left="19" w:right="9"/>
        <w:rPr>
          <w:color w:val="auto"/>
        </w:rPr>
      </w:pPr>
      <w:r w:rsidRPr="00683B03">
        <w:rPr>
          <w:b/>
          <w:color w:val="auto"/>
        </w:rPr>
        <w:lastRenderedPageBreak/>
        <w:t>Графикон 1.</w:t>
      </w:r>
      <w:r w:rsidRPr="0009247F">
        <w:rPr>
          <w:color w:val="auto"/>
        </w:rPr>
        <w:t xml:space="preserve"> Стандардизоване стопе инциденције рака грлића материце, по окрузима у Републици Србији, </w:t>
      </w:r>
      <w:r w:rsidR="0069652B" w:rsidRPr="0009247F">
        <w:rPr>
          <w:color w:val="auto"/>
        </w:rPr>
        <w:t>2020.</w:t>
      </w:r>
      <w:r w:rsidRPr="0009247F">
        <w:rPr>
          <w:color w:val="auto"/>
        </w:rPr>
        <w:t xml:space="preserve"> година </w:t>
      </w:r>
    </w:p>
    <w:p w:rsidR="00A867A4" w:rsidRPr="0009247F" w:rsidRDefault="00A867A4">
      <w:pPr>
        <w:spacing w:after="231" w:line="259" w:lineRule="auto"/>
        <w:ind w:left="24" w:right="0" w:firstLine="0"/>
        <w:jc w:val="left"/>
        <w:rPr>
          <w:color w:val="auto"/>
        </w:rPr>
      </w:pPr>
    </w:p>
    <w:p w:rsidR="00187117" w:rsidRPr="0009247F" w:rsidRDefault="00187117">
      <w:pPr>
        <w:spacing w:after="231" w:line="259" w:lineRule="auto"/>
        <w:ind w:left="24" w:right="0" w:firstLine="0"/>
        <w:jc w:val="left"/>
        <w:rPr>
          <w:color w:val="auto"/>
          <w:lang w:val="sr-Cyrl-RS"/>
        </w:rPr>
      </w:pPr>
      <w:r w:rsidRPr="0009247F">
        <w:rPr>
          <w:noProof/>
          <w:color w:val="auto"/>
        </w:rPr>
        <w:drawing>
          <wp:inline distT="0" distB="0" distL="0" distR="0">
            <wp:extent cx="5761990" cy="5348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534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A4" w:rsidRPr="0009247F" w:rsidRDefault="009E4176">
      <w:pPr>
        <w:spacing w:after="247" w:line="259" w:lineRule="auto"/>
        <w:ind w:left="24" w:right="0" w:firstLine="0"/>
        <w:jc w:val="left"/>
        <w:rPr>
          <w:color w:val="auto"/>
        </w:rPr>
      </w:pPr>
      <w:r w:rsidRPr="0009247F">
        <w:rPr>
          <w:color w:val="auto"/>
          <w:sz w:val="22"/>
        </w:rPr>
        <w:t xml:space="preserve"> </w:t>
      </w:r>
    </w:p>
    <w:p w:rsidR="00A867A4" w:rsidRDefault="009E4176">
      <w:pPr>
        <w:ind w:left="19" w:right="9"/>
        <w:rPr>
          <w:color w:val="auto"/>
        </w:rPr>
      </w:pPr>
      <w:r w:rsidRPr="0009247F">
        <w:rPr>
          <w:color w:val="auto"/>
        </w:rPr>
        <w:t xml:space="preserve">У случају леталних исхода, више стандардизоване стопе морталитета од просечне у Републици Србији су регистроване у </w:t>
      </w:r>
      <w:r w:rsidR="00ED68F8" w:rsidRPr="0009247F">
        <w:rPr>
          <w:color w:val="auto"/>
          <w:lang w:val="sr-Cyrl-RS"/>
        </w:rPr>
        <w:t>Зајечарској</w:t>
      </w:r>
      <w:r w:rsidRPr="0009247F">
        <w:rPr>
          <w:color w:val="auto"/>
        </w:rPr>
        <w:t xml:space="preserve">, Западнобачкој, </w:t>
      </w:r>
      <w:r w:rsidR="00ED68F8" w:rsidRPr="0009247F">
        <w:rPr>
          <w:color w:val="auto"/>
          <w:lang w:val="sr-Cyrl-RS"/>
        </w:rPr>
        <w:t>Пчињској</w:t>
      </w:r>
      <w:r w:rsidRPr="0009247F">
        <w:rPr>
          <w:color w:val="auto"/>
        </w:rPr>
        <w:t xml:space="preserve"> и </w:t>
      </w:r>
      <w:r w:rsidR="00ED68F8" w:rsidRPr="0009247F">
        <w:rPr>
          <w:color w:val="auto"/>
          <w:lang w:val="sr-Cyrl-RS"/>
        </w:rPr>
        <w:t>Топличкој</w:t>
      </w:r>
      <w:r w:rsidRPr="0009247F">
        <w:rPr>
          <w:color w:val="auto"/>
        </w:rPr>
        <w:t xml:space="preserve"> области, а најниже у </w:t>
      </w:r>
      <w:r w:rsidR="00ED68F8" w:rsidRPr="0009247F">
        <w:rPr>
          <w:color w:val="auto"/>
          <w:lang w:val="sr-Cyrl-RS"/>
        </w:rPr>
        <w:t>Моравичкој</w:t>
      </w:r>
      <w:r w:rsidRPr="0009247F">
        <w:rPr>
          <w:color w:val="auto"/>
        </w:rPr>
        <w:t>, Златиборској</w:t>
      </w:r>
      <w:r w:rsidR="00ED68F8" w:rsidRPr="0009247F">
        <w:rPr>
          <w:color w:val="auto"/>
          <w:lang w:val="sr-Cyrl-RS"/>
        </w:rPr>
        <w:t>, Поморавској</w:t>
      </w:r>
      <w:r w:rsidRPr="0009247F">
        <w:rPr>
          <w:color w:val="auto"/>
        </w:rPr>
        <w:t xml:space="preserve"> и </w:t>
      </w:r>
      <w:r w:rsidR="00ED68F8" w:rsidRPr="0009247F">
        <w:rPr>
          <w:color w:val="auto"/>
          <w:lang w:val="sr-Cyrl-RS"/>
        </w:rPr>
        <w:t>Средњебанатској</w:t>
      </w:r>
      <w:r w:rsidRPr="0009247F">
        <w:rPr>
          <w:color w:val="auto"/>
        </w:rPr>
        <w:t xml:space="preserve"> области (графикон 2). </w:t>
      </w:r>
    </w:p>
    <w:p w:rsidR="00683B03" w:rsidRDefault="00683B03">
      <w:pPr>
        <w:ind w:left="19" w:right="9"/>
        <w:rPr>
          <w:color w:val="auto"/>
        </w:rPr>
      </w:pPr>
    </w:p>
    <w:p w:rsidR="00683B03" w:rsidRPr="0009247F" w:rsidRDefault="00683B03">
      <w:pPr>
        <w:ind w:left="19" w:right="9"/>
        <w:rPr>
          <w:color w:val="auto"/>
        </w:rPr>
      </w:pPr>
      <w:bookmarkStart w:id="0" w:name="_GoBack"/>
      <w:bookmarkEnd w:id="0"/>
    </w:p>
    <w:p w:rsidR="00A867A4" w:rsidRPr="0009247F" w:rsidRDefault="009E4176">
      <w:pPr>
        <w:spacing w:after="0" w:line="273" w:lineRule="auto"/>
        <w:ind w:left="19" w:right="9"/>
        <w:rPr>
          <w:color w:val="auto"/>
        </w:rPr>
      </w:pPr>
      <w:r w:rsidRPr="00683B03">
        <w:rPr>
          <w:b/>
          <w:color w:val="auto"/>
        </w:rPr>
        <w:lastRenderedPageBreak/>
        <w:t>Графикон 2.</w:t>
      </w:r>
      <w:r w:rsidRPr="0009247F">
        <w:rPr>
          <w:color w:val="auto"/>
        </w:rPr>
        <w:t xml:space="preserve"> Стандардизоване стопе морталитета рака грлића материце, по окрузима у Републици Србији, </w:t>
      </w:r>
      <w:r w:rsidR="0069652B" w:rsidRPr="0009247F">
        <w:rPr>
          <w:color w:val="auto"/>
        </w:rPr>
        <w:t>2020.</w:t>
      </w:r>
      <w:r w:rsidRPr="0009247F">
        <w:rPr>
          <w:color w:val="auto"/>
        </w:rPr>
        <w:t xml:space="preserve"> година </w:t>
      </w:r>
    </w:p>
    <w:p w:rsidR="00A867A4" w:rsidRPr="0009247F" w:rsidRDefault="00A867A4">
      <w:pPr>
        <w:spacing w:after="245" w:line="259" w:lineRule="auto"/>
        <w:ind w:left="24" w:right="0" w:firstLine="0"/>
        <w:jc w:val="left"/>
        <w:rPr>
          <w:color w:val="auto"/>
        </w:rPr>
      </w:pPr>
    </w:p>
    <w:p w:rsidR="00ED68F8" w:rsidRPr="0009247F" w:rsidRDefault="00ED68F8">
      <w:pPr>
        <w:spacing w:after="245" w:line="259" w:lineRule="auto"/>
        <w:ind w:left="24" w:right="0" w:firstLine="0"/>
        <w:jc w:val="left"/>
        <w:rPr>
          <w:color w:val="auto"/>
        </w:rPr>
      </w:pPr>
      <w:r w:rsidRPr="0009247F">
        <w:rPr>
          <w:noProof/>
          <w:color w:val="auto"/>
        </w:rPr>
        <w:drawing>
          <wp:inline distT="0" distB="0" distL="0" distR="0">
            <wp:extent cx="4655820" cy="5433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543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A4" w:rsidRPr="0009247F" w:rsidRDefault="009E4176">
      <w:pPr>
        <w:spacing w:after="216" w:line="259" w:lineRule="auto"/>
        <w:ind w:left="24" w:right="0" w:firstLine="0"/>
        <w:jc w:val="left"/>
        <w:rPr>
          <w:color w:val="auto"/>
        </w:rPr>
      </w:pPr>
      <w:r w:rsidRPr="0009247F">
        <w:rPr>
          <w:color w:val="auto"/>
        </w:rPr>
        <w:t xml:space="preserve"> </w:t>
      </w:r>
    </w:p>
    <w:p w:rsidR="00A867A4" w:rsidRPr="0009247F" w:rsidRDefault="009E4176">
      <w:pPr>
        <w:ind w:left="19" w:right="9"/>
        <w:rPr>
          <w:color w:val="auto"/>
        </w:rPr>
      </w:pPr>
      <w:r w:rsidRPr="0009247F">
        <w:rPr>
          <w:color w:val="auto"/>
        </w:rPr>
        <w:t xml:space="preserve">На основу регистрованих стопа оболевања и умирања, као и на основу најновијих процена Европског информационог система (ECIS)  за 2020. годину, Србија се и даље налази у групи земаља са високим стопама оболевања и умирања у Европи.  </w:t>
      </w:r>
    </w:p>
    <w:p w:rsidR="00A867A4" w:rsidRPr="0009247F" w:rsidRDefault="009E4176">
      <w:pPr>
        <w:ind w:left="19" w:right="9"/>
        <w:rPr>
          <w:color w:val="auto"/>
        </w:rPr>
      </w:pPr>
      <w:r w:rsidRPr="0009247F">
        <w:rPr>
          <w:color w:val="auto"/>
        </w:rPr>
        <w:t xml:space="preserve">Када је реч о оболевању од рака грлића материце, Србија се, после Црне Горе, Румуније, Естоније и Литваније, налази на петом месту у Европи. По умирању од рака грлића материце наша земља се налази на другом месту у Европи, одмах после жена у Црној Гори. </w:t>
      </w:r>
    </w:p>
    <w:sectPr w:rsidR="00A867A4" w:rsidRPr="0009247F">
      <w:pgSz w:w="11906" w:h="16838"/>
      <w:pgMar w:top="1497" w:right="1416" w:bottom="174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A4"/>
    <w:rsid w:val="0009247F"/>
    <w:rsid w:val="00187117"/>
    <w:rsid w:val="0051181F"/>
    <w:rsid w:val="00683B03"/>
    <w:rsid w:val="0069652B"/>
    <w:rsid w:val="008B588E"/>
    <w:rsid w:val="00914EE6"/>
    <w:rsid w:val="009E4176"/>
    <w:rsid w:val="00A867A4"/>
    <w:rsid w:val="00ED47A7"/>
    <w:rsid w:val="00ED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5DA43"/>
  <w15:docId w15:val="{1A1CC42C-98EF-4CF4-9984-59DAB00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9" w:line="357" w:lineRule="auto"/>
      <w:ind w:left="34" w:righ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Epidemioloski podaci, LEKTORISANO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Epidemioloski podaci, LEKTORISANO</dc:title>
  <dc:subject/>
  <dc:creator>vlajko</dc:creator>
  <cp:keywords/>
  <cp:lastModifiedBy>Korisnik</cp:lastModifiedBy>
  <cp:revision>2</cp:revision>
  <dcterms:created xsi:type="dcterms:W3CDTF">2023-01-12T13:43:00Z</dcterms:created>
  <dcterms:modified xsi:type="dcterms:W3CDTF">2023-01-12T13:43:00Z</dcterms:modified>
</cp:coreProperties>
</file>